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4C06" w14:textId="77777777" w:rsidR="00FE067E" w:rsidRPr="006328A8" w:rsidRDefault="003C6034" w:rsidP="00CC1F3B">
      <w:pPr>
        <w:pStyle w:val="TitlePageOrigin"/>
        <w:rPr>
          <w:color w:val="auto"/>
        </w:rPr>
      </w:pPr>
      <w:r w:rsidRPr="006328A8">
        <w:rPr>
          <w:caps w:val="0"/>
          <w:color w:val="auto"/>
        </w:rPr>
        <w:t>WEST VIRGINIA LEGISLATURE</w:t>
      </w:r>
    </w:p>
    <w:p w14:paraId="1A496DEE" w14:textId="259DD12A" w:rsidR="00CD36CF" w:rsidRPr="006328A8" w:rsidRDefault="00CD36CF" w:rsidP="00CC1F3B">
      <w:pPr>
        <w:pStyle w:val="TitlePageSession"/>
        <w:rPr>
          <w:color w:val="auto"/>
        </w:rPr>
      </w:pPr>
      <w:r w:rsidRPr="006328A8">
        <w:rPr>
          <w:color w:val="auto"/>
        </w:rPr>
        <w:t>20</w:t>
      </w:r>
      <w:r w:rsidR="00EC5E63" w:rsidRPr="006328A8">
        <w:rPr>
          <w:color w:val="auto"/>
        </w:rPr>
        <w:t>2</w:t>
      </w:r>
      <w:r w:rsidR="0020151F" w:rsidRPr="006328A8">
        <w:rPr>
          <w:color w:val="auto"/>
        </w:rPr>
        <w:t>6</w:t>
      </w:r>
      <w:r w:rsidRPr="006328A8">
        <w:rPr>
          <w:color w:val="auto"/>
        </w:rPr>
        <w:t xml:space="preserve"> </w:t>
      </w:r>
      <w:r w:rsidR="003C6034" w:rsidRPr="006328A8">
        <w:rPr>
          <w:caps w:val="0"/>
          <w:color w:val="auto"/>
        </w:rPr>
        <w:t>REGULAR S</w:t>
      </w:r>
      <w:r w:rsidR="000F6222" w:rsidRPr="006328A8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E01C3" wp14:editId="7259804C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53822767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1BDAB" w14:textId="0A42E33F" w:rsidR="000F6222" w:rsidRPr="000F6222" w:rsidRDefault="000F6222" w:rsidP="000F622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F622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E01C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1821BDAB" w14:textId="0A42E33F" w:rsidR="000F6222" w:rsidRPr="000F6222" w:rsidRDefault="000F6222" w:rsidP="000F622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F622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6328A8">
        <w:rPr>
          <w:caps w:val="0"/>
          <w:color w:val="auto"/>
        </w:rPr>
        <w:t>ESSION</w:t>
      </w:r>
    </w:p>
    <w:p w14:paraId="0E0AFE95" w14:textId="77777777" w:rsidR="00CD36CF" w:rsidRPr="006328A8" w:rsidRDefault="001D41C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9E0A5DB71444661B2BE357F363CB9FB"/>
          </w:placeholder>
          <w:text/>
        </w:sdtPr>
        <w:sdtEndPr/>
        <w:sdtContent>
          <w:r w:rsidR="00AE48A0" w:rsidRPr="006328A8">
            <w:rPr>
              <w:color w:val="auto"/>
            </w:rPr>
            <w:t>Introduced</w:t>
          </w:r>
        </w:sdtContent>
      </w:sdt>
    </w:p>
    <w:p w14:paraId="56D559AB" w14:textId="22541A04" w:rsidR="00CD36CF" w:rsidRPr="006328A8" w:rsidRDefault="001D41C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71BD015B7D3470A907DC326056453C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2769E" w:rsidRPr="006328A8">
            <w:rPr>
              <w:color w:val="auto"/>
            </w:rPr>
            <w:t>Senate</w:t>
          </w:r>
        </w:sdtContent>
      </w:sdt>
      <w:r w:rsidR="00303684" w:rsidRPr="006328A8">
        <w:rPr>
          <w:color w:val="auto"/>
        </w:rPr>
        <w:t xml:space="preserve"> </w:t>
      </w:r>
      <w:r w:rsidR="00CD36CF" w:rsidRPr="006328A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07E534518034F1EA397757FDB7CC103"/>
          </w:placeholder>
          <w:text/>
        </w:sdtPr>
        <w:sdtEndPr/>
        <w:sdtContent>
          <w:r w:rsidR="00625914">
            <w:rPr>
              <w:color w:val="auto"/>
            </w:rPr>
            <w:t>911</w:t>
          </w:r>
        </w:sdtContent>
      </w:sdt>
    </w:p>
    <w:p w14:paraId="51DDD029" w14:textId="15751C81" w:rsidR="00CD36CF" w:rsidRPr="006328A8" w:rsidRDefault="00CD36CF" w:rsidP="00CC1F3B">
      <w:pPr>
        <w:pStyle w:val="Sponsors"/>
        <w:rPr>
          <w:color w:val="auto"/>
        </w:rPr>
      </w:pPr>
      <w:r w:rsidRPr="006328A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226EDF8CAED40F981472B837E2FDF72"/>
          </w:placeholder>
          <w:text w:multiLine="1"/>
        </w:sdtPr>
        <w:sdtEndPr/>
        <w:sdtContent>
          <w:r w:rsidR="0072769E" w:rsidRPr="006328A8">
            <w:rPr>
              <w:color w:val="auto"/>
            </w:rPr>
            <w:t>Senator Queen</w:t>
          </w:r>
        </w:sdtContent>
      </w:sdt>
    </w:p>
    <w:p w14:paraId="458782F8" w14:textId="2EE3E5A6" w:rsidR="00E831B3" w:rsidRPr="006328A8" w:rsidRDefault="00CD36CF" w:rsidP="00CC1F3B">
      <w:pPr>
        <w:pStyle w:val="References"/>
        <w:rPr>
          <w:color w:val="auto"/>
        </w:rPr>
      </w:pPr>
      <w:r w:rsidRPr="006328A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45B6934407E472CAD5729768FD8B67B"/>
          </w:placeholder>
          <w:text w:multiLine="1"/>
        </w:sdtPr>
        <w:sdtEndPr/>
        <w:sdtContent>
          <w:r w:rsidR="00093AB0" w:rsidRPr="006328A8">
            <w:rPr>
              <w:color w:val="auto"/>
            </w:rPr>
            <w:t>Introduced</w:t>
          </w:r>
          <w:r w:rsidR="00625914">
            <w:rPr>
              <w:color w:val="auto"/>
            </w:rPr>
            <w:t xml:space="preserve"> February 11, 2026</w:t>
          </w:r>
          <w:r w:rsidR="00093AB0" w:rsidRPr="006328A8">
            <w:rPr>
              <w:color w:val="auto"/>
            </w:rPr>
            <w:t>; referred</w:t>
          </w:r>
          <w:r w:rsidR="00093AB0" w:rsidRPr="006328A8">
            <w:rPr>
              <w:color w:val="auto"/>
            </w:rPr>
            <w:br/>
            <w:t xml:space="preserve">to the Committee on </w:t>
          </w:r>
          <w:r w:rsidR="00954219">
            <w:rPr>
              <w:color w:val="auto"/>
            </w:rPr>
            <w:t>the Workforce; and then to the Committee on Finance</w:t>
          </w:r>
        </w:sdtContent>
      </w:sdt>
      <w:r w:rsidRPr="006328A8">
        <w:rPr>
          <w:color w:val="auto"/>
        </w:rPr>
        <w:t>]</w:t>
      </w:r>
    </w:p>
    <w:p w14:paraId="7AB84845" w14:textId="7D6F4A8C" w:rsidR="00303684" w:rsidRPr="006328A8" w:rsidRDefault="0000526A" w:rsidP="00CC1F3B">
      <w:pPr>
        <w:pStyle w:val="TitleSection"/>
        <w:rPr>
          <w:color w:val="auto"/>
        </w:rPr>
      </w:pPr>
      <w:r w:rsidRPr="006328A8">
        <w:rPr>
          <w:color w:val="auto"/>
        </w:rPr>
        <w:lastRenderedPageBreak/>
        <w:t>A BILL</w:t>
      </w:r>
      <w:r w:rsidR="00C604D8" w:rsidRPr="006328A8">
        <w:rPr>
          <w:color w:val="auto"/>
        </w:rPr>
        <w:t xml:space="preserve"> to amend the Code of West Virginia, 1931, as amended, </w:t>
      </w:r>
      <w:r w:rsidR="00C718C1" w:rsidRPr="006328A8">
        <w:rPr>
          <w:color w:val="auto"/>
        </w:rPr>
        <w:t xml:space="preserve">by adding a new section, designated §5B-2-7, </w:t>
      </w:r>
      <w:r w:rsidR="00C604D8" w:rsidRPr="006328A8">
        <w:rPr>
          <w:color w:val="auto"/>
        </w:rPr>
        <w:t>relating to</w:t>
      </w:r>
      <w:r w:rsidR="00C718C1" w:rsidRPr="006328A8">
        <w:rPr>
          <w:color w:val="auto"/>
        </w:rPr>
        <w:t xml:space="preserve"> the First-time Drive to Work Pilot Program; creating the program in the Division of Economic Development; setting eligibility requirements; listing authorized assistance and vehicle eligibility standards; providing state liability; setting financial caps; permitting rulemaking; requiring reporting; and setting a sunset and effective date.  </w:t>
      </w:r>
      <w:r w:rsidR="00C604D8" w:rsidRPr="006328A8">
        <w:rPr>
          <w:color w:val="auto"/>
        </w:rPr>
        <w:t xml:space="preserve"> </w:t>
      </w:r>
    </w:p>
    <w:p w14:paraId="0AB979A7" w14:textId="77777777" w:rsidR="00303684" w:rsidRPr="006328A8" w:rsidRDefault="00303684" w:rsidP="00CC1F3B">
      <w:pPr>
        <w:pStyle w:val="EnactingClause"/>
        <w:rPr>
          <w:color w:val="auto"/>
        </w:rPr>
      </w:pPr>
      <w:r w:rsidRPr="006328A8">
        <w:rPr>
          <w:color w:val="auto"/>
        </w:rPr>
        <w:t>Be it enacted by the Legislature of West Virginia:</w:t>
      </w:r>
    </w:p>
    <w:p w14:paraId="087CB571" w14:textId="77777777" w:rsidR="003C6034" w:rsidRPr="006328A8" w:rsidRDefault="003C6034" w:rsidP="00CC1F3B">
      <w:pPr>
        <w:pStyle w:val="EnactingClause"/>
        <w:rPr>
          <w:color w:val="auto"/>
        </w:rPr>
        <w:sectPr w:rsidR="003C6034" w:rsidRPr="006328A8" w:rsidSect="00C718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A0C5F7" w14:textId="77777777" w:rsidR="00C718C1" w:rsidRPr="006328A8" w:rsidRDefault="00C718C1" w:rsidP="00571CE7">
      <w:pPr>
        <w:pStyle w:val="ArticleHeading"/>
        <w:rPr>
          <w:color w:val="auto"/>
        </w:rPr>
      </w:pPr>
      <w:r w:rsidRPr="006328A8">
        <w:rPr>
          <w:color w:val="auto"/>
        </w:rPr>
        <w:t>ARTICLE 2. DEPARTMENT OF ECONOMIC DEVELOPMENT.</w:t>
      </w:r>
    </w:p>
    <w:p w14:paraId="112D28B4" w14:textId="77777777" w:rsidR="00C718C1" w:rsidRPr="006328A8" w:rsidRDefault="00C718C1" w:rsidP="00771EC9">
      <w:pPr>
        <w:pStyle w:val="SectionHeading"/>
        <w:rPr>
          <w:color w:val="auto"/>
          <w:u w:val="single"/>
        </w:rPr>
        <w:sectPr w:rsidR="00C718C1" w:rsidRPr="006328A8" w:rsidSect="00C718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AD3083D" w14:textId="511C5F48" w:rsidR="00771EC9" w:rsidRPr="006328A8" w:rsidRDefault="00771EC9" w:rsidP="00771EC9">
      <w:pPr>
        <w:pStyle w:val="SectionHeading"/>
        <w:rPr>
          <w:color w:val="auto"/>
          <w:u w:val="single"/>
        </w:rPr>
      </w:pPr>
      <w:bookmarkStart w:id="0" w:name="_Hlk221011400"/>
      <w:r w:rsidRPr="006328A8">
        <w:rPr>
          <w:color w:val="auto"/>
          <w:u w:val="single"/>
        </w:rPr>
        <w:t>§5B-2-7</w:t>
      </w:r>
      <w:bookmarkEnd w:id="0"/>
      <w:r w:rsidRPr="006328A8">
        <w:rPr>
          <w:color w:val="auto"/>
          <w:u w:val="single"/>
        </w:rPr>
        <w:t xml:space="preserve">. First-time Drive to Work Pilot Program. </w:t>
      </w:r>
    </w:p>
    <w:p w14:paraId="18CD4111" w14:textId="30763FB5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(a) </w:t>
      </w:r>
      <w:r w:rsidRPr="006328A8">
        <w:rPr>
          <w:i/>
          <w:iCs/>
          <w:color w:val="auto"/>
          <w:u w:val="single"/>
        </w:rPr>
        <w:t xml:space="preserve">Creation of </w:t>
      </w:r>
      <w:r w:rsidR="00C604D8" w:rsidRPr="006328A8">
        <w:rPr>
          <w:i/>
          <w:iCs/>
          <w:color w:val="auto"/>
          <w:u w:val="single"/>
        </w:rPr>
        <w:t>the First-time Drive to Work P</w:t>
      </w:r>
      <w:r w:rsidRPr="006328A8">
        <w:rPr>
          <w:i/>
          <w:iCs/>
          <w:color w:val="auto"/>
          <w:u w:val="single"/>
        </w:rPr>
        <w:t xml:space="preserve">ilot </w:t>
      </w:r>
      <w:r w:rsidR="00C604D8" w:rsidRPr="006328A8">
        <w:rPr>
          <w:i/>
          <w:iCs/>
          <w:color w:val="auto"/>
          <w:u w:val="single"/>
        </w:rPr>
        <w:t>P</w:t>
      </w:r>
      <w:r w:rsidRPr="006328A8">
        <w:rPr>
          <w:i/>
          <w:iCs/>
          <w:color w:val="auto"/>
          <w:u w:val="single"/>
        </w:rPr>
        <w:t>rogram.</w:t>
      </w:r>
      <w:r w:rsidRPr="006328A8">
        <w:rPr>
          <w:color w:val="auto"/>
          <w:u w:val="single"/>
        </w:rPr>
        <w:t xml:space="preserve"> – </w:t>
      </w:r>
    </w:p>
    <w:p w14:paraId="1B2E53D8" w14:textId="5B39B7D2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(1)</w:t>
      </w:r>
      <w:r w:rsidRPr="006328A8">
        <w:rPr>
          <w:i/>
          <w:iCs/>
          <w:color w:val="auto"/>
          <w:u w:val="single"/>
        </w:rPr>
        <w:t xml:space="preserve"> </w:t>
      </w:r>
      <w:r w:rsidRPr="006328A8">
        <w:rPr>
          <w:color w:val="auto"/>
          <w:u w:val="single"/>
        </w:rPr>
        <w:t xml:space="preserve">The </w:t>
      </w:r>
      <w:r w:rsidR="003456BD" w:rsidRPr="006328A8">
        <w:rPr>
          <w:color w:val="auto"/>
          <w:u w:val="single"/>
        </w:rPr>
        <w:t xml:space="preserve">executive director </w:t>
      </w:r>
      <w:r w:rsidRPr="006328A8">
        <w:rPr>
          <w:color w:val="auto"/>
          <w:u w:val="single"/>
        </w:rPr>
        <w:t xml:space="preserve">of the </w:t>
      </w:r>
      <w:r w:rsidR="003456BD" w:rsidRPr="006328A8">
        <w:rPr>
          <w:color w:val="auto"/>
          <w:u w:val="single"/>
        </w:rPr>
        <w:t>Division</w:t>
      </w:r>
      <w:r w:rsidRPr="006328A8">
        <w:rPr>
          <w:color w:val="auto"/>
          <w:u w:val="single"/>
        </w:rPr>
        <w:t xml:space="preserve"> of Economic Development Below shall establish the First-time Drive to Work Pilot Program to reduce transportation barriers for first-time vehicles buyers who are entering or </w:t>
      </w:r>
      <w:r w:rsidR="003456BD" w:rsidRPr="006328A8">
        <w:rPr>
          <w:color w:val="auto"/>
          <w:u w:val="single"/>
        </w:rPr>
        <w:t>participating in</w:t>
      </w:r>
      <w:r w:rsidRPr="006328A8">
        <w:rPr>
          <w:color w:val="auto"/>
          <w:u w:val="single"/>
        </w:rPr>
        <w:t xml:space="preserve"> the workforce. </w:t>
      </w:r>
    </w:p>
    <w:p w14:paraId="0C1A5C31" w14:textId="3C8E7B8C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(2) The </w:t>
      </w:r>
      <w:r w:rsidR="003456BD" w:rsidRPr="006328A8">
        <w:rPr>
          <w:color w:val="auto"/>
          <w:u w:val="single"/>
        </w:rPr>
        <w:t>executive director</w:t>
      </w:r>
      <w:r w:rsidRPr="006328A8">
        <w:rPr>
          <w:color w:val="auto"/>
          <w:u w:val="single"/>
        </w:rPr>
        <w:t xml:space="preserve"> shall not create any new boards, offices, commissions, or other such entities to administer the pilot program. </w:t>
      </w:r>
    </w:p>
    <w:p w14:paraId="3665EAED" w14:textId="3A1C69FB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(3) The </w:t>
      </w:r>
      <w:r w:rsidR="003456BD" w:rsidRPr="006328A8">
        <w:rPr>
          <w:color w:val="auto"/>
          <w:u w:val="single"/>
        </w:rPr>
        <w:t>executive director</w:t>
      </w:r>
      <w:r w:rsidRPr="006328A8">
        <w:rPr>
          <w:color w:val="auto"/>
          <w:u w:val="single"/>
        </w:rPr>
        <w:t xml:space="preserve"> may coordinate with financial institutions, licensed motor vehicle dealers, and insurance providers to implement this pilot program.</w:t>
      </w:r>
    </w:p>
    <w:p w14:paraId="2984D287" w14:textId="14F3C1F9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(b) </w:t>
      </w:r>
      <w:r w:rsidRPr="006328A8">
        <w:rPr>
          <w:i/>
          <w:iCs/>
          <w:color w:val="auto"/>
          <w:u w:val="single"/>
        </w:rPr>
        <w:t>Eligibility requirements.</w:t>
      </w:r>
      <w:r w:rsidRPr="006328A8">
        <w:rPr>
          <w:color w:val="auto"/>
          <w:u w:val="single"/>
        </w:rPr>
        <w:t xml:space="preserve"> – To be eligible for the pilot program an applicant must:</w:t>
      </w:r>
    </w:p>
    <w:p w14:paraId="61F76175" w14:textId="25D5C0AA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(1) Be a resident of </w:t>
      </w:r>
      <w:proofErr w:type="gramStart"/>
      <w:r w:rsidRPr="006328A8">
        <w:rPr>
          <w:color w:val="auto"/>
          <w:u w:val="single"/>
        </w:rPr>
        <w:t>West Virginia;</w:t>
      </w:r>
      <w:proofErr w:type="gramEnd"/>
    </w:p>
    <w:p w14:paraId="6A62AB8E" w14:textId="5F7EA7A9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(2) Be between 18 and 30 years old at the time </w:t>
      </w:r>
      <w:r w:rsidR="003456BD" w:rsidRPr="006328A8">
        <w:rPr>
          <w:color w:val="auto"/>
          <w:u w:val="single"/>
        </w:rPr>
        <w:t xml:space="preserve">he or she submits an </w:t>
      </w:r>
      <w:proofErr w:type="gramStart"/>
      <w:r w:rsidRPr="006328A8">
        <w:rPr>
          <w:color w:val="auto"/>
          <w:u w:val="single"/>
        </w:rPr>
        <w:t>application;</w:t>
      </w:r>
      <w:proofErr w:type="gramEnd"/>
    </w:p>
    <w:p w14:paraId="665C4F8F" w14:textId="1A239EED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(3) Be a first-time vehicle purchaser with no prior vehicle financing or </w:t>
      </w:r>
      <w:proofErr w:type="gramStart"/>
      <w:r w:rsidR="003456BD" w:rsidRPr="006328A8">
        <w:rPr>
          <w:color w:val="auto"/>
          <w:u w:val="single"/>
        </w:rPr>
        <w:t>titling;</w:t>
      </w:r>
      <w:proofErr w:type="gramEnd"/>
      <w:r w:rsidR="003456BD" w:rsidRPr="006328A8">
        <w:rPr>
          <w:color w:val="auto"/>
          <w:u w:val="single"/>
        </w:rPr>
        <w:t xml:space="preserve"> </w:t>
      </w:r>
      <w:r w:rsidRPr="006328A8">
        <w:rPr>
          <w:color w:val="auto"/>
          <w:u w:val="single"/>
        </w:rPr>
        <w:t xml:space="preserve"> </w:t>
      </w:r>
    </w:p>
    <w:p w14:paraId="7E650D24" w14:textId="189D304B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(4) Be employed in West Virginia or have a written offer of employment within the state of not less than 30 hours per </w:t>
      </w:r>
      <w:proofErr w:type="gramStart"/>
      <w:r w:rsidRPr="006328A8">
        <w:rPr>
          <w:color w:val="auto"/>
          <w:u w:val="single"/>
        </w:rPr>
        <w:t>week;</w:t>
      </w:r>
      <w:proofErr w:type="gramEnd"/>
      <w:r w:rsidRPr="006328A8">
        <w:rPr>
          <w:color w:val="auto"/>
          <w:u w:val="single"/>
        </w:rPr>
        <w:t xml:space="preserve"> </w:t>
      </w:r>
    </w:p>
    <w:p w14:paraId="05B62960" w14:textId="49D9F89E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5</w:t>
      </w:r>
      <w:r w:rsidRPr="006328A8">
        <w:rPr>
          <w:color w:val="auto"/>
          <w:u w:val="single"/>
        </w:rPr>
        <w:t xml:space="preserve">) Have household income not exceeding 120 percent of the state median household </w:t>
      </w:r>
      <w:proofErr w:type="gramStart"/>
      <w:r w:rsidRPr="006328A8">
        <w:rPr>
          <w:color w:val="auto"/>
          <w:u w:val="single"/>
        </w:rPr>
        <w:t>income;</w:t>
      </w:r>
      <w:proofErr w:type="gramEnd"/>
      <w:r w:rsidRPr="006328A8">
        <w:rPr>
          <w:color w:val="auto"/>
          <w:u w:val="single"/>
        </w:rPr>
        <w:t xml:space="preserve"> </w:t>
      </w:r>
    </w:p>
    <w:p w14:paraId="6DB6A054" w14:textId="2270D7A3" w:rsidR="0072769E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6</w:t>
      </w:r>
      <w:r w:rsidRPr="006328A8">
        <w:rPr>
          <w:color w:val="auto"/>
          <w:u w:val="single"/>
        </w:rPr>
        <w:t xml:space="preserve">) Certify the vehicle will be used primarily for transportation to and from </w:t>
      </w:r>
      <w:proofErr w:type="gramStart"/>
      <w:r w:rsidRPr="006328A8">
        <w:rPr>
          <w:color w:val="auto"/>
          <w:u w:val="single"/>
        </w:rPr>
        <w:t>employment;</w:t>
      </w:r>
      <w:proofErr w:type="gramEnd"/>
      <w:r w:rsidRPr="006328A8">
        <w:rPr>
          <w:color w:val="auto"/>
          <w:u w:val="single"/>
        </w:rPr>
        <w:t xml:space="preserve"> </w:t>
      </w:r>
    </w:p>
    <w:p w14:paraId="385DEEC3" w14:textId="5F09C044" w:rsidR="00771EC9" w:rsidRPr="006328A8" w:rsidRDefault="0072769E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lastRenderedPageBreak/>
        <w:t>(</w:t>
      </w:r>
      <w:r w:rsidR="005221E2" w:rsidRPr="006328A8">
        <w:rPr>
          <w:color w:val="auto"/>
          <w:u w:val="single"/>
        </w:rPr>
        <w:t>7</w:t>
      </w:r>
      <w:r w:rsidRPr="006328A8">
        <w:rPr>
          <w:color w:val="auto"/>
          <w:u w:val="single"/>
        </w:rPr>
        <w:t xml:space="preserve">) Not have previously been accepted for the pilot program or received any payments under the pilot program; </w:t>
      </w:r>
      <w:r w:rsidR="00771EC9" w:rsidRPr="006328A8">
        <w:rPr>
          <w:color w:val="auto"/>
          <w:u w:val="single"/>
        </w:rPr>
        <w:t xml:space="preserve">and </w:t>
      </w:r>
    </w:p>
    <w:p w14:paraId="069D9319" w14:textId="2B74FFEF" w:rsidR="00771EC9" w:rsidRPr="006328A8" w:rsidRDefault="00771EC9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8</w:t>
      </w:r>
      <w:r w:rsidRPr="006328A8">
        <w:rPr>
          <w:color w:val="auto"/>
          <w:u w:val="single"/>
        </w:rPr>
        <w:t xml:space="preserve">) Agree </w:t>
      </w:r>
      <w:proofErr w:type="gramStart"/>
      <w:r w:rsidRPr="006328A8">
        <w:rPr>
          <w:color w:val="auto"/>
          <w:u w:val="single"/>
        </w:rPr>
        <w:t>to</w:t>
      </w:r>
      <w:proofErr w:type="gramEnd"/>
      <w:r w:rsidRPr="006328A8">
        <w:rPr>
          <w:color w:val="auto"/>
          <w:u w:val="single"/>
        </w:rPr>
        <w:t xml:space="preserve"> all </w:t>
      </w:r>
      <w:r w:rsidR="0072769E" w:rsidRPr="006328A8">
        <w:rPr>
          <w:color w:val="auto"/>
          <w:u w:val="single"/>
        </w:rPr>
        <w:t xml:space="preserve">other </w:t>
      </w:r>
      <w:r w:rsidRPr="006328A8">
        <w:rPr>
          <w:color w:val="auto"/>
          <w:u w:val="single"/>
        </w:rPr>
        <w:t xml:space="preserve">program requirements or restrictions set by the </w:t>
      </w:r>
      <w:r w:rsidR="003456BD" w:rsidRPr="006328A8">
        <w:rPr>
          <w:color w:val="auto"/>
          <w:u w:val="single"/>
        </w:rPr>
        <w:t>executive director</w:t>
      </w:r>
      <w:r w:rsidRPr="006328A8">
        <w:rPr>
          <w:color w:val="auto"/>
          <w:u w:val="single"/>
        </w:rPr>
        <w:t>.</w:t>
      </w:r>
    </w:p>
    <w:p w14:paraId="15D0364C" w14:textId="77777777" w:rsidR="0072769E" w:rsidRPr="006328A8" w:rsidRDefault="0072769E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(c)</w:t>
      </w:r>
      <w:r w:rsidR="00771EC9" w:rsidRPr="006328A8">
        <w:rPr>
          <w:color w:val="auto"/>
          <w:u w:val="single"/>
        </w:rPr>
        <w:t xml:space="preserve"> </w:t>
      </w:r>
      <w:r w:rsidR="00771EC9" w:rsidRPr="006328A8">
        <w:rPr>
          <w:i/>
          <w:iCs/>
          <w:color w:val="auto"/>
          <w:u w:val="single"/>
        </w:rPr>
        <w:t xml:space="preserve">Authorized </w:t>
      </w:r>
      <w:r w:rsidRPr="006328A8">
        <w:rPr>
          <w:i/>
          <w:iCs/>
          <w:color w:val="auto"/>
          <w:u w:val="single"/>
        </w:rPr>
        <w:t>a</w:t>
      </w:r>
      <w:r w:rsidR="00771EC9" w:rsidRPr="006328A8">
        <w:rPr>
          <w:i/>
          <w:iCs/>
          <w:color w:val="auto"/>
          <w:u w:val="single"/>
        </w:rPr>
        <w:t>ssistance</w:t>
      </w:r>
      <w:r w:rsidRPr="006328A8">
        <w:rPr>
          <w:i/>
          <w:iCs/>
          <w:color w:val="auto"/>
          <w:u w:val="single"/>
        </w:rPr>
        <w:t>.</w:t>
      </w:r>
      <w:r w:rsidRPr="006328A8">
        <w:rPr>
          <w:color w:val="auto"/>
          <w:u w:val="single"/>
        </w:rPr>
        <w:t xml:space="preserve"> –</w:t>
      </w:r>
      <w:r w:rsidR="00771EC9" w:rsidRPr="006328A8">
        <w:rPr>
          <w:color w:val="auto"/>
          <w:u w:val="single"/>
        </w:rPr>
        <w:t xml:space="preserve"> </w:t>
      </w:r>
      <w:r w:rsidRPr="006328A8">
        <w:rPr>
          <w:color w:val="auto"/>
          <w:u w:val="single"/>
        </w:rPr>
        <w:t>The pilot program may provide the following assistance:</w:t>
      </w:r>
    </w:p>
    <w:p w14:paraId="4EED16B5" w14:textId="32C9D8A2" w:rsidR="00771EC9" w:rsidRPr="006328A8" w:rsidRDefault="0072769E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(1) </w:t>
      </w:r>
      <w:r w:rsidR="00771EC9" w:rsidRPr="006328A8">
        <w:rPr>
          <w:color w:val="auto"/>
          <w:u w:val="single"/>
        </w:rPr>
        <w:t>Down-</w:t>
      </w:r>
      <w:r w:rsidRPr="006328A8">
        <w:rPr>
          <w:color w:val="auto"/>
          <w:u w:val="single"/>
        </w:rPr>
        <w:t>p</w:t>
      </w:r>
      <w:r w:rsidR="00771EC9" w:rsidRPr="006328A8">
        <w:rPr>
          <w:color w:val="auto"/>
          <w:u w:val="single"/>
        </w:rPr>
        <w:t xml:space="preserve">ayment </w:t>
      </w:r>
      <w:r w:rsidRPr="006328A8">
        <w:rPr>
          <w:color w:val="auto"/>
          <w:u w:val="single"/>
        </w:rPr>
        <w:t>a</w:t>
      </w:r>
      <w:r w:rsidR="00771EC9" w:rsidRPr="006328A8">
        <w:rPr>
          <w:color w:val="auto"/>
          <w:u w:val="single"/>
        </w:rPr>
        <w:t>ssistance</w:t>
      </w:r>
      <w:r w:rsidRPr="006328A8">
        <w:rPr>
          <w:color w:val="auto"/>
          <w:u w:val="single"/>
        </w:rPr>
        <w:t xml:space="preserve"> of a one-time grant up to </w:t>
      </w:r>
      <w:r w:rsidR="00771EC9" w:rsidRPr="006328A8">
        <w:rPr>
          <w:color w:val="auto"/>
          <w:u w:val="single"/>
        </w:rPr>
        <w:t xml:space="preserve">$1,500 per </w:t>
      </w:r>
      <w:proofErr w:type="gramStart"/>
      <w:r w:rsidR="00771EC9" w:rsidRPr="006328A8">
        <w:rPr>
          <w:color w:val="auto"/>
          <w:u w:val="single"/>
        </w:rPr>
        <w:t>participant</w:t>
      </w:r>
      <w:r w:rsidRPr="006328A8">
        <w:rPr>
          <w:color w:val="auto"/>
          <w:u w:val="single"/>
        </w:rPr>
        <w:t>;</w:t>
      </w:r>
      <w:proofErr w:type="gramEnd"/>
    </w:p>
    <w:p w14:paraId="788CF9FD" w14:textId="678F5557" w:rsidR="00771EC9" w:rsidRPr="006328A8" w:rsidRDefault="0072769E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(2) </w:t>
      </w:r>
      <w:r w:rsidR="007F7424" w:rsidRPr="006328A8">
        <w:rPr>
          <w:color w:val="auto"/>
          <w:u w:val="single"/>
        </w:rPr>
        <w:t>Temporary i</w:t>
      </w:r>
      <w:r w:rsidR="00771EC9" w:rsidRPr="006328A8">
        <w:rPr>
          <w:color w:val="auto"/>
          <w:u w:val="single"/>
        </w:rPr>
        <w:t xml:space="preserve">nsurance </w:t>
      </w:r>
      <w:r w:rsidRPr="006328A8">
        <w:rPr>
          <w:color w:val="auto"/>
          <w:u w:val="single"/>
        </w:rPr>
        <w:t>a</w:t>
      </w:r>
      <w:r w:rsidR="00771EC9" w:rsidRPr="006328A8">
        <w:rPr>
          <w:color w:val="auto"/>
          <w:u w:val="single"/>
        </w:rPr>
        <w:t>ssistance</w:t>
      </w:r>
      <w:r w:rsidRPr="006328A8">
        <w:rPr>
          <w:color w:val="auto"/>
          <w:u w:val="single"/>
        </w:rPr>
        <w:t xml:space="preserve"> not to exceed $75 per month for a maximum of six months</w:t>
      </w:r>
      <w:r w:rsidR="004464A2" w:rsidRPr="006328A8">
        <w:rPr>
          <w:color w:val="auto"/>
          <w:u w:val="single"/>
        </w:rPr>
        <w:t xml:space="preserve"> for</w:t>
      </w:r>
      <w:r w:rsidR="007F7424" w:rsidRPr="006328A8">
        <w:rPr>
          <w:color w:val="auto"/>
          <w:u w:val="single"/>
        </w:rPr>
        <w:t xml:space="preserve"> a total assistance amount not to exceed $450 per </w:t>
      </w:r>
      <w:proofErr w:type="gramStart"/>
      <w:r w:rsidR="007F7424" w:rsidRPr="006328A8">
        <w:rPr>
          <w:color w:val="auto"/>
          <w:u w:val="single"/>
        </w:rPr>
        <w:t>applicant;</w:t>
      </w:r>
      <w:proofErr w:type="gramEnd"/>
    </w:p>
    <w:p w14:paraId="72B05961" w14:textId="3A868578" w:rsidR="00771EC9" w:rsidRPr="006328A8" w:rsidRDefault="007F7424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(3) </w:t>
      </w:r>
      <w:r w:rsidR="00DE0A82" w:rsidRPr="006328A8">
        <w:rPr>
          <w:color w:val="auto"/>
          <w:u w:val="single"/>
        </w:rPr>
        <w:t>Limited l</w:t>
      </w:r>
      <w:r w:rsidR="00771EC9" w:rsidRPr="006328A8">
        <w:rPr>
          <w:color w:val="auto"/>
          <w:u w:val="single"/>
        </w:rPr>
        <w:t xml:space="preserve">oan </w:t>
      </w:r>
      <w:r w:rsidRPr="006328A8">
        <w:rPr>
          <w:color w:val="auto"/>
          <w:u w:val="single"/>
        </w:rPr>
        <w:t>g</w:t>
      </w:r>
      <w:r w:rsidR="00771EC9" w:rsidRPr="006328A8">
        <w:rPr>
          <w:color w:val="auto"/>
          <w:u w:val="single"/>
        </w:rPr>
        <w:t>uarantee</w:t>
      </w:r>
      <w:r w:rsidR="00DE0A82" w:rsidRPr="006328A8">
        <w:rPr>
          <w:color w:val="auto"/>
          <w:u w:val="single"/>
        </w:rPr>
        <w:t xml:space="preserve"> of up to $5,000 per participant</w:t>
      </w:r>
      <w:r w:rsidR="004464A2" w:rsidRPr="006328A8">
        <w:rPr>
          <w:color w:val="auto"/>
          <w:u w:val="single"/>
        </w:rPr>
        <w:t xml:space="preserve"> to cover no more than 50 percent of the outstanding loan balance that expires 12 months after loan </w:t>
      </w:r>
      <w:proofErr w:type="gramStart"/>
      <w:r w:rsidR="004464A2" w:rsidRPr="006328A8">
        <w:rPr>
          <w:color w:val="auto"/>
          <w:u w:val="single"/>
        </w:rPr>
        <w:t>origination;</w:t>
      </w:r>
      <w:proofErr w:type="gramEnd"/>
    </w:p>
    <w:p w14:paraId="7549F46A" w14:textId="31ED1A48" w:rsidR="00771EC9" w:rsidRPr="006328A8" w:rsidRDefault="004464A2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(4) The m</w:t>
      </w:r>
      <w:r w:rsidR="00771EC9" w:rsidRPr="006328A8">
        <w:rPr>
          <w:color w:val="auto"/>
          <w:u w:val="single"/>
        </w:rPr>
        <w:t xml:space="preserve">aximum </w:t>
      </w:r>
      <w:r w:rsidRPr="006328A8">
        <w:rPr>
          <w:color w:val="auto"/>
          <w:u w:val="single"/>
        </w:rPr>
        <w:t>amount a participant may receive is $6,950.</w:t>
      </w:r>
    </w:p>
    <w:p w14:paraId="31327674" w14:textId="57C90E7D" w:rsidR="00771EC9" w:rsidRPr="006328A8" w:rsidRDefault="004464A2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(5) </w:t>
      </w:r>
      <w:r w:rsidR="00771EC9" w:rsidRPr="006328A8">
        <w:rPr>
          <w:color w:val="auto"/>
          <w:u w:val="single"/>
        </w:rPr>
        <w:t xml:space="preserve">The </w:t>
      </w:r>
      <w:r w:rsidR="00345B4B" w:rsidRPr="006328A8">
        <w:rPr>
          <w:color w:val="auto"/>
          <w:u w:val="single"/>
        </w:rPr>
        <w:t>pilot program cannot be used to ma</w:t>
      </w:r>
      <w:r w:rsidR="00771EC9" w:rsidRPr="006328A8">
        <w:rPr>
          <w:color w:val="auto"/>
          <w:u w:val="single"/>
        </w:rPr>
        <w:t>ke monthly vehicle payments on behalf of any participant.</w:t>
      </w:r>
    </w:p>
    <w:p w14:paraId="6646E515" w14:textId="4D190EBA" w:rsidR="00771EC9" w:rsidRPr="006328A8" w:rsidRDefault="004464A2" w:rsidP="004464A2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(d) </w:t>
      </w:r>
      <w:r w:rsidR="00771EC9" w:rsidRPr="006328A8">
        <w:rPr>
          <w:i/>
          <w:iCs/>
          <w:color w:val="auto"/>
          <w:u w:val="single"/>
        </w:rPr>
        <w:t xml:space="preserve">Vehicle </w:t>
      </w:r>
      <w:r w:rsidRPr="006328A8">
        <w:rPr>
          <w:i/>
          <w:iCs/>
          <w:color w:val="auto"/>
          <w:u w:val="single"/>
        </w:rPr>
        <w:t>e</w:t>
      </w:r>
      <w:r w:rsidR="00771EC9" w:rsidRPr="006328A8">
        <w:rPr>
          <w:i/>
          <w:iCs/>
          <w:color w:val="auto"/>
          <w:u w:val="single"/>
        </w:rPr>
        <w:t xml:space="preserve">ligibility </w:t>
      </w:r>
      <w:r w:rsidRPr="006328A8">
        <w:rPr>
          <w:i/>
          <w:iCs/>
          <w:color w:val="auto"/>
          <w:u w:val="single"/>
        </w:rPr>
        <w:t>s</w:t>
      </w:r>
      <w:r w:rsidR="00771EC9" w:rsidRPr="006328A8">
        <w:rPr>
          <w:i/>
          <w:iCs/>
          <w:color w:val="auto"/>
          <w:u w:val="single"/>
        </w:rPr>
        <w:t>tandards</w:t>
      </w:r>
      <w:r w:rsidRPr="006328A8">
        <w:rPr>
          <w:i/>
          <w:iCs/>
          <w:color w:val="auto"/>
          <w:u w:val="single"/>
        </w:rPr>
        <w:t>.</w:t>
      </w:r>
      <w:r w:rsidRPr="006328A8">
        <w:rPr>
          <w:color w:val="auto"/>
          <w:u w:val="single"/>
        </w:rPr>
        <w:t xml:space="preserve"> – </w:t>
      </w:r>
      <w:r w:rsidR="00771EC9" w:rsidRPr="006328A8">
        <w:rPr>
          <w:color w:val="auto"/>
          <w:u w:val="single"/>
        </w:rPr>
        <w:t>Eligible vehicles must:</w:t>
      </w:r>
    </w:p>
    <w:p w14:paraId="48CF545C" w14:textId="27E9C897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(1)</w:t>
      </w:r>
      <w:r w:rsidR="00771EC9" w:rsidRPr="006328A8">
        <w:rPr>
          <w:color w:val="auto"/>
          <w:u w:val="single"/>
        </w:rPr>
        <w:t xml:space="preserve"> Have a purchase price </w:t>
      </w:r>
      <w:r w:rsidRPr="006328A8">
        <w:rPr>
          <w:color w:val="auto"/>
          <w:u w:val="single"/>
        </w:rPr>
        <w:t xml:space="preserve">less than </w:t>
      </w:r>
      <w:proofErr w:type="gramStart"/>
      <w:r w:rsidR="00771EC9" w:rsidRPr="006328A8">
        <w:rPr>
          <w:color w:val="auto"/>
          <w:u w:val="single"/>
        </w:rPr>
        <w:t>$20,000</w:t>
      </w:r>
      <w:r w:rsidRPr="006328A8">
        <w:rPr>
          <w:color w:val="auto"/>
          <w:u w:val="single"/>
        </w:rPr>
        <w:t>;</w:t>
      </w:r>
      <w:proofErr w:type="gramEnd"/>
    </w:p>
    <w:p w14:paraId="54E41F51" w14:textId="48D6B56C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(2) </w:t>
      </w:r>
      <w:r w:rsidR="00771EC9" w:rsidRPr="006328A8">
        <w:rPr>
          <w:color w:val="auto"/>
          <w:u w:val="single"/>
        </w:rPr>
        <w:t xml:space="preserve">Be </w:t>
      </w:r>
      <w:r w:rsidRPr="006328A8">
        <w:rPr>
          <w:color w:val="auto"/>
          <w:u w:val="single"/>
        </w:rPr>
        <w:t xml:space="preserve">less </w:t>
      </w:r>
      <w:r w:rsidR="00771EC9" w:rsidRPr="006328A8">
        <w:rPr>
          <w:color w:val="auto"/>
          <w:u w:val="single"/>
        </w:rPr>
        <w:t xml:space="preserve">than 10 model years old at the time of </w:t>
      </w:r>
      <w:proofErr w:type="gramStart"/>
      <w:r w:rsidR="00771EC9" w:rsidRPr="006328A8">
        <w:rPr>
          <w:color w:val="auto"/>
          <w:u w:val="single"/>
        </w:rPr>
        <w:t>purchase</w:t>
      </w:r>
      <w:r w:rsidRPr="006328A8">
        <w:rPr>
          <w:color w:val="auto"/>
          <w:u w:val="single"/>
        </w:rPr>
        <w:t>;</w:t>
      </w:r>
      <w:proofErr w:type="gramEnd"/>
    </w:p>
    <w:p w14:paraId="4E9254B8" w14:textId="307B1A78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(3) </w:t>
      </w:r>
      <w:r w:rsidR="00771EC9" w:rsidRPr="006328A8">
        <w:rPr>
          <w:color w:val="auto"/>
          <w:u w:val="single"/>
        </w:rPr>
        <w:t xml:space="preserve">Have </w:t>
      </w:r>
      <w:r w:rsidRPr="006328A8">
        <w:rPr>
          <w:color w:val="auto"/>
          <w:u w:val="single"/>
        </w:rPr>
        <w:t>less than 1</w:t>
      </w:r>
      <w:r w:rsidR="00771EC9" w:rsidRPr="006328A8">
        <w:rPr>
          <w:color w:val="auto"/>
          <w:u w:val="single"/>
        </w:rPr>
        <w:t xml:space="preserve">20,000 </w:t>
      </w:r>
      <w:proofErr w:type="gramStart"/>
      <w:r w:rsidR="00771EC9" w:rsidRPr="006328A8">
        <w:rPr>
          <w:color w:val="auto"/>
          <w:u w:val="single"/>
        </w:rPr>
        <w:t>miles</w:t>
      </w:r>
      <w:r w:rsidRPr="006328A8">
        <w:rPr>
          <w:color w:val="auto"/>
          <w:u w:val="single"/>
        </w:rPr>
        <w:t>;</w:t>
      </w:r>
      <w:proofErr w:type="gramEnd"/>
      <w:r w:rsidRPr="006328A8">
        <w:rPr>
          <w:color w:val="auto"/>
          <w:u w:val="single"/>
        </w:rPr>
        <w:t xml:space="preserve"> </w:t>
      </w:r>
    </w:p>
    <w:p w14:paraId="5EC8FF11" w14:textId="47ECE41D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(4) </w:t>
      </w:r>
      <w:r w:rsidR="00771EC9" w:rsidRPr="006328A8">
        <w:rPr>
          <w:color w:val="auto"/>
          <w:u w:val="single"/>
        </w:rPr>
        <w:t>Pass a state safety inspection prior to delivery</w:t>
      </w:r>
      <w:r w:rsidRPr="006328A8">
        <w:rPr>
          <w:color w:val="auto"/>
          <w:u w:val="single"/>
        </w:rPr>
        <w:t xml:space="preserve">; and </w:t>
      </w:r>
    </w:p>
    <w:p w14:paraId="5FEE226A" w14:textId="372D429E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(5) </w:t>
      </w:r>
      <w:r w:rsidR="00771EC9" w:rsidRPr="006328A8">
        <w:rPr>
          <w:color w:val="auto"/>
          <w:u w:val="single"/>
        </w:rPr>
        <w:t>Be titled in the participant’s name</w:t>
      </w:r>
      <w:r w:rsidRPr="006328A8">
        <w:rPr>
          <w:color w:val="auto"/>
          <w:u w:val="single"/>
        </w:rPr>
        <w:t>.</w:t>
      </w:r>
    </w:p>
    <w:p w14:paraId="399BCDF3" w14:textId="0D7A8238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(e) </w:t>
      </w:r>
      <w:r w:rsidRPr="006328A8">
        <w:rPr>
          <w:i/>
          <w:iCs/>
          <w:color w:val="auto"/>
          <w:u w:val="single"/>
        </w:rPr>
        <w:t xml:space="preserve">Prohibition on transfer or sale of </w:t>
      </w:r>
      <w:proofErr w:type="gramStart"/>
      <w:r w:rsidRPr="006328A8">
        <w:rPr>
          <w:i/>
          <w:iCs/>
          <w:color w:val="auto"/>
          <w:u w:val="single"/>
        </w:rPr>
        <w:t>vehicle</w:t>
      </w:r>
      <w:proofErr w:type="gramEnd"/>
      <w:r w:rsidRPr="006328A8">
        <w:rPr>
          <w:i/>
          <w:iCs/>
          <w:color w:val="auto"/>
          <w:u w:val="single"/>
        </w:rPr>
        <w:t>.</w:t>
      </w:r>
      <w:r w:rsidRPr="006328A8">
        <w:rPr>
          <w:color w:val="auto"/>
          <w:u w:val="single"/>
        </w:rPr>
        <w:t xml:space="preserve"> – </w:t>
      </w:r>
      <w:r w:rsidR="00771EC9" w:rsidRPr="006328A8">
        <w:rPr>
          <w:color w:val="auto"/>
          <w:u w:val="single"/>
        </w:rPr>
        <w:t xml:space="preserve">Vehicles purchased under the </w:t>
      </w:r>
      <w:r w:rsidRPr="006328A8">
        <w:rPr>
          <w:color w:val="auto"/>
          <w:u w:val="single"/>
        </w:rPr>
        <w:t xml:space="preserve">pilot </w:t>
      </w:r>
      <w:r w:rsidR="00771EC9" w:rsidRPr="006328A8">
        <w:rPr>
          <w:color w:val="auto"/>
          <w:u w:val="single"/>
        </w:rPr>
        <w:t>program may not be sold or transferred for 24 months</w:t>
      </w:r>
      <w:r w:rsidRPr="006328A8">
        <w:rPr>
          <w:color w:val="auto"/>
          <w:u w:val="single"/>
        </w:rPr>
        <w:t xml:space="preserve"> after participant is accepted into the pilot program </w:t>
      </w:r>
      <w:r w:rsidR="00771EC9" w:rsidRPr="006328A8">
        <w:rPr>
          <w:color w:val="auto"/>
          <w:u w:val="single"/>
        </w:rPr>
        <w:t xml:space="preserve"> except in hardship circumstances approved by the </w:t>
      </w:r>
      <w:r w:rsidRPr="006328A8">
        <w:rPr>
          <w:color w:val="auto"/>
          <w:u w:val="single"/>
        </w:rPr>
        <w:t>division</w:t>
      </w:r>
      <w:r w:rsidR="00771EC9" w:rsidRPr="006328A8">
        <w:rPr>
          <w:color w:val="auto"/>
          <w:u w:val="single"/>
        </w:rPr>
        <w:t>.</w:t>
      </w:r>
    </w:p>
    <w:p w14:paraId="4C6225C0" w14:textId="1772015D" w:rsidR="00345B4B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f</w:t>
      </w:r>
      <w:r w:rsidRPr="006328A8">
        <w:rPr>
          <w:color w:val="auto"/>
          <w:u w:val="single"/>
        </w:rPr>
        <w:t>)</w:t>
      </w:r>
      <w:r w:rsidR="00771EC9" w:rsidRPr="006328A8">
        <w:rPr>
          <w:color w:val="auto"/>
          <w:u w:val="single"/>
        </w:rPr>
        <w:t xml:space="preserve"> </w:t>
      </w:r>
      <w:r w:rsidR="00771EC9" w:rsidRPr="006328A8">
        <w:rPr>
          <w:i/>
          <w:iCs/>
          <w:color w:val="auto"/>
          <w:u w:val="single"/>
        </w:rPr>
        <w:t>Loan Default and State Liability</w:t>
      </w:r>
      <w:r w:rsidRPr="006328A8">
        <w:rPr>
          <w:i/>
          <w:iCs/>
          <w:color w:val="auto"/>
          <w:u w:val="single"/>
        </w:rPr>
        <w:t>.</w:t>
      </w:r>
      <w:r w:rsidRPr="006328A8">
        <w:rPr>
          <w:color w:val="auto"/>
          <w:u w:val="single"/>
        </w:rPr>
        <w:t xml:space="preserve"> – In the event of a default on the vehicle loan on the behalf of a pilot program participant: </w:t>
      </w:r>
    </w:p>
    <w:p w14:paraId="7F7BD6FD" w14:textId="24ED8805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(1)</w:t>
      </w:r>
      <w:r w:rsidR="00771EC9" w:rsidRPr="006328A8">
        <w:rPr>
          <w:color w:val="auto"/>
          <w:u w:val="single"/>
        </w:rPr>
        <w:t xml:space="preserve"> The state’s liability is limited solely to the loan guarantee </w:t>
      </w:r>
      <w:proofErr w:type="gramStart"/>
      <w:r w:rsidR="00771EC9" w:rsidRPr="006328A8">
        <w:rPr>
          <w:color w:val="auto"/>
          <w:u w:val="single"/>
        </w:rPr>
        <w:t>amount</w:t>
      </w:r>
      <w:r w:rsidRPr="006328A8">
        <w:rPr>
          <w:color w:val="auto"/>
          <w:u w:val="single"/>
        </w:rPr>
        <w:t>;</w:t>
      </w:r>
      <w:proofErr w:type="gramEnd"/>
    </w:p>
    <w:p w14:paraId="4CF39DFF" w14:textId="6973968B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(2) </w:t>
      </w:r>
      <w:r w:rsidR="00771EC9" w:rsidRPr="006328A8">
        <w:rPr>
          <w:color w:val="auto"/>
          <w:u w:val="single"/>
        </w:rPr>
        <w:t xml:space="preserve">The state is not responsible for any portion of the loan beyond the guaranteed </w:t>
      </w:r>
      <w:proofErr w:type="gramStart"/>
      <w:r w:rsidR="00771EC9" w:rsidRPr="006328A8">
        <w:rPr>
          <w:color w:val="auto"/>
          <w:u w:val="single"/>
        </w:rPr>
        <w:t>amount</w:t>
      </w:r>
      <w:r w:rsidRPr="006328A8">
        <w:rPr>
          <w:color w:val="auto"/>
          <w:u w:val="single"/>
        </w:rPr>
        <w:t>;</w:t>
      </w:r>
      <w:proofErr w:type="gramEnd"/>
    </w:p>
    <w:p w14:paraId="39012F35" w14:textId="34DD42D8" w:rsidR="00771EC9" w:rsidRPr="006328A8" w:rsidRDefault="00345B4B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(3) </w:t>
      </w:r>
      <w:r w:rsidR="00771EC9" w:rsidRPr="006328A8">
        <w:rPr>
          <w:color w:val="auto"/>
          <w:u w:val="single"/>
        </w:rPr>
        <w:t>The state has no obligation to pursue collection</w:t>
      </w:r>
      <w:r w:rsidR="00860A2F" w:rsidRPr="006328A8">
        <w:rPr>
          <w:color w:val="auto"/>
          <w:u w:val="single"/>
        </w:rPr>
        <w:t xml:space="preserve"> or </w:t>
      </w:r>
      <w:r w:rsidR="00771EC9" w:rsidRPr="006328A8">
        <w:rPr>
          <w:color w:val="auto"/>
          <w:u w:val="single"/>
        </w:rPr>
        <w:t>repossession or recovery</w:t>
      </w:r>
      <w:r w:rsidR="00860A2F" w:rsidRPr="006328A8">
        <w:rPr>
          <w:color w:val="auto"/>
          <w:u w:val="single"/>
        </w:rPr>
        <w:t xml:space="preserve"> of the </w:t>
      </w:r>
      <w:proofErr w:type="gramStart"/>
      <w:r w:rsidR="00860A2F" w:rsidRPr="006328A8">
        <w:rPr>
          <w:color w:val="auto"/>
          <w:u w:val="single"/>
        </w:rPr>
        <w:lastRenderedPageBreak/>
        <w:t>vehicle;</w:t>
      </w:r>
      <w:proofErr w:type="gramEnd"/>
      <w:r w:rsidR="00860A2F" w:rsidRPr="006328A8">
        <w:rPr>
          <w:color w:val="auto"/>
          <w:u w:val="single"/>
        </w:rPr>
        <w:t xml:space="preserve"> </w:t>
      </w:r>
    </w:p>
    <w:p w14:paraId="7D7CC97C" w14:textId="75BA6757" w:rsidR="00771EC9" w:rsidRPr="006328A8" w:rsidRDefault="00860A2F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(4)</w:t>
      </w:r>
      <w:r w:rsidR="00771EC9" w:rsidRPr="006328A8">
        <w:rPr>
          <w:color w:val="auto"/>
          <w:u w:val="single"/>
        </w:rPr>
        <w:t xml:space="preserve"> Any payment made pursuant to a loan guarantee fully satisfies the state’s obligation</w:t>
      </w:r>
      <w:r w:rsidRPr="006328A8">
        <w:rPr>
          <w:color w:val="auto"/>
          <w:u w:val="single"/>
        </w:rPr>
        <w:t xml:space="preserve"> for the vehicle loan; and </w:t>
      </w:r>
    </w:p>
    <w:p w14:paraId="374A93F5" w14:textId="73188CD5" w:rsidR="00771EC9" w:rsidRPr="006328A8" w:rsidRDefault="00860A2F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(5) Pursuant to subsection (c), the state does not have any liability or duty on the vehicle loan 12 </w:t>
      </w:r>
      <w:r w:rsidR="00585FAD" w:rsidRPr="006328A8">
        <w:rPr>
          <w:color w:val="auto"/>
          <w:u w:val="single"/>
        </w:rPr>
        <w:t>months</w:t>
      </w:r>
      <w:r w:rsidRPr="006328A8">
        <w:rPr>
          <w:color w:val="auto"/>
          <w:u w:val="single"/>
        </w:rPr>
        <w:t xml:space="preserve"> after the participant receives such assistance. </w:t>
      </w:r>
    </w:p>
    <w:p w14:paraId="2685B6B3" w14:textId="5803C500" w:rsidR="00771EC9" w:rsidRPr="006328A8" w:rsidRDefault="00860A2F" w:rsidP="00860A2F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g</w:t>
      </w:r>
      <w:r w:rsidRPr="006328A8">
        <w:rPr>
          <w:i/>
          <w:iCs/>
          <w:color w:val="auto"/>
          <w:u w:val="single"/>
        </w:rPr>
        <w:t>)</w:t>
      </w:r>
      <w:r w:rsidR="00771EC9" w:rsidRPr="006328A8">
        <w:rPr>
          <w:i/>
          <w:iCs/>
          <w:color w:val="auto"/>
          <w:u w:val="single"/>
        </w:rPr>
        <w:t xml:space="preserve"> </w:t>
      </w:r>
      <w:r w:rsidR="00D87CBC" w:rsidRPr="006328A8">
        <w:rPr>
          <w:i/>
          <w:iCs/>
          <w:color w:val="auto"/>
          <w:u w:val="single"/>
        </w:rPr>
        <w:t>Pilot</w:t>
      </w:r>
      <w:r w:rsidR="00D87CBC" w:rsidRPr="006328A8">
        <w:rPr>
          <w:color w:val="auto"/>
          <w:u w:val="single"/>
        </w:rPr>
        <w:t xml:space="preserve"> </w:t>
      </w:r>
      <w:r w:rsidR="00D87CBC" w:rsidRPr="006328A8">
        <w:rPr>
          <w:i/>
          <w:iCs/>
          <w:color w:val="auto"/>
          <w:u w:val="single"/>
        </w:rPr>
        <w:t>p</w:t>
      </w:r>
      <w:r w:rsidR="00771EC9" w:rsidRPr="006328A8">
        <w:rPr>
          <w:i/>
          <w:iCs/>
          <w:color w:val="auto"/>
          <w:u w:val="single"/>
        </w:rPr>
        <w:t xml:space="preserve">rogram </w:t>
      </w:r>
      <w:r w:rsidR="00D87CBC" w:rsidRPr="006328A8">
        <w:rPr>
          <w:i/>
          <w:iCs/>
          <w:color w:val="auto"/>
          <w:u w:val="single"/>
        </w:rPr>
        <w:t>fiscal and participant</w:t>
      </w:r>
      <w:r w:rsidR="003B741D" w:rsidRPr="006328A8">
        <w:rPr>
          <w:i/>
          <w:iCs/>
          <w:color w:val="auto"/>
          <w:u w:val="single"/>
        </w:rPr>
        <w:t xml:space="preserve"> limits</w:t>
      </w:r>
      <w:r w:rsidRPr="006328A8">
        <w:rPr>
          <w:i/>
          <w:iCs/>
          <w:color w:val="auto"/>
          <w:u w:val="single"/>
        </w:rPr>
        <w:t>.</w:t>
      </w:r>
      <w:r w:rsidRPr="006328A8">
        <w:rPr>
          <w:color w:val="auto"/>
          <w:u w:val="single"/>
        </w:rPr>
        <w:t xml:space="preserve"> – The pilot program is limited to $5 million per year and no more than 750 participants. The division shall award eligible participants on a first-come, first-served basis. </w:t>
      </w:r>
    </w:p>
    <w:p w14:paraId="172135E2" w14:textId="47059AF3" w:rsidR="00771EC9" w:rsidRPr="006328A8" w:rsidRDefault="003D0B15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h</w:t>
      </w:r>
      <w:r w:rsidRPr="006328A8">
        <w:rPr>
          <w:color w:val="auto"/>
          <w:u w:val="single"/>
        </w:rPr>
        <w:t>)</w:t>
      </w:r>
      <w:r w:rsidR="00771EC9" w:rsidRPr="006328A8">
        <w:rPr>
          <w:color w:val="auto"/>
          <w:u w:val="single"/>
        </w:rPr>
        <w:t xml:space="preserve"> </w:t>
      </w:r>
      <w:r w:rsidR="00771EC9" w:rsidRPr="006328A8">
        <w:rPr>
          <w:i/>
          <w:iCs/>
          <w:color w:val="auto"/>
          <w:u w:val="single"/>
        </w:rPr>
        <w:t>Rulemaking</w:t>
      </w:r>
      <w:r w:rsidRPr="006328A8">
        <w:rPr>
          <w:i/>
          <w:iCs/>
          <w:color w:val="auto"/>
          <w:u w:val="single"/>
        </w:rPr>
        <w:t>.</w:t>
      </w:r>
      <w:r w:rsidRPr="006328A8">
        <w:rPr>
          <w:color w:val="auto"/>
          <w:u w:val="single"/>
        </w:rPr>
        <w:t xml:space="preserve"> – The executive director may propose rules pursuant to </w:t>
      </w:r>
      <w:r w:rsidR="00787715" w:rsidRPr="006328A8">
        <w:rPr>
          <w:color w:val="auto"/>
          <w:u w:val="single"/>
        </w:rPr>
        <w:t>§</w:t>
      </w:r>
      <w:r w:rsidRPr="006328A8">
        <w:rPr>
          <w:color w:val="auto"/>
          <w:u w:val="single"/>
        </w:rPr>
        <w:t xml:space="preserve">29B-3-1 </w:t>
      </w:r>
      <w:r w:rsidRPr="006328A8">
        <w:rPr>
          <w:i/>
          <w:iCs/>
          <w:color w:val="auto"/>
          <w:u w:val="single"/>
        </w:rPr>
        <w:t>et seq.</w:t>
      </w:r>
      <w:r w:rsidRPr="006328A8">
        <w:rPr>
          <w:color w:val="auto"/>
          <w:u w:val="single"/>
        </w:rPr>
        <w:t xml:space="preserve"> for the limited scope of the </w:t>
      </w:r>
      <w:r w:rsidR="00771EC9" w:rsidRPr="006328A8">
        <w:rPr>
          <w:color w:val="auto"/>
          <w:u w:val="single"/>
        </w:rPr>
        <w:t xml:space="preserve">administration and implementation </w:t>
      </w:r>
      <w:r w:rsidRPr="006328A8">
        <w:rPr>
          <w:color w:val="auto"/>
          <w:u w:val="single"/>
        </w:rPr>
        <w:t xml:space="preserve">of this pilot program. Any proposed rule may not expand eligibility, increase </w:t>
      </w:r>
      <w:r w:rsidR="00210207" w:rsidRPr="006328A8">
        <w:rPr>
          <w:color w:val="auto"/>
          <w:u w:val="single"/>
        </w:rPr>
        <w:t xml:space="preserve">the type or amount of </w:t>
      </w:r>
      <w:r w:rsidRPr="006328A8">
        <w:rPr>
          <w:color w:val="auto"/>
          <w:u w:val="single"/>
        </w:rPr>
        <w:t>assistance</w:t>
      </w:r>
      <w:r w:rsidR="00210207" w:rsidRPr="006328A8">
        <w:rPr>
          <w:color w:val="auto"/>
          <w:u w:val="single"/>
        </w:rPr>
        <w:t xml:space="preserve">, or extend the duration or scope of the state's liability. </w:t>
      </w:r>
    </w:p>
    <w:p w14:paraId="33119153" w14:textId="4D95EDA5" w:rsidR="00771EC9" w:rsidRPr="006328A8" w:rsidRDefault="00210207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i</w:t>
      </w:r>
      <w:r w:rsidRPr="006328A8">
        <w:rPr>
          <w:i/>
          <w:iCs/>
          <w:color w:val="auto"/>
          <w:u w:val="single"/>
        </w:rPr>
        <w:t>)</w:t>
      </w:r>
      <w:r w:rsidR="00771EC9" w:rsidRPr="006328A8">
        <w:rPr>
          <w:i/>
          <w:iCs/>
          <w:color w:val="auto"/>
          <w:u w:val="single"/>
        </w:rPr>
        <w:t xml:space="preserve"> Reporting</w:t>
      </w:r>
      <w:r w:rsidRPr="006328A8">
        <w:rPr>
          <w:i/>
          <w:iCs/>
          <w:color w:val="auto"/>
          <w:u w:val="single"/>
        </w:rPr>
        <w:t>.</w:t>
      </w:r>
      <w:r w:rsidR="00771EC9" w:rsidRPr="006328A8">
        <w:rPr>
          <w:color w:val="auto"/>
          <w:u w:val="single"/>
        </w:rPr>
        <w:t xml:space="preserve"> </w:t>
      </w:r>
      <w:r w:rsidRPr="006328A8">
        <w:rPr>
          <w:color w:val="auto"/>
          <w:u w:val="single"/>
        </w:rPr>
        <w:t xml:space="preserve">– </w:t>
      </w:r>
      <w:r w:rsidR="0039558C" w:rsidRPr="006328A8">
        <w:rPr>
          <w:color w:val="auto"/>
          <w:u w:val="single"/>
        </w:rPr>
        <w:t>By January 1 of each year the executive director shall report to the J</w:t>
      </w:r>
      <w:r w:rsidR="00771EC9" w:rsidRPr="006328A8">
        <w:rPr>
          <w:color w:val="auto"/>
          <w:u w:val="single"/>
        </w:rPr>
        <w:t xml:space="preserve">oint Committee on Government and Finance </w:t>
      </w:r>
      <w:r w:rsidR="0039558C" w:rsidRPr="006328A8">
        <w:rPr>
          <w:color w:val="auto"/>
          <w:u w:val="single"/>
        </w:rPr>
        <w:t xml:space="preserve">the following information: </w:t>
      </w:r>
    </w:p>
    <w:p w14:paraId="4400E070" w14:textId="64607B74" w:rsidR="00771EC9" w:rsidRPr="006328A8" w:rsidRDefault="0039558C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(1) The n</w:t>
      </w:r>
      <w:r w:rsidR="00771EC9" w:rsidRPr="006328A8">
        <w:rPr>
          <w:color w:val="auto"/>
          <w:u w:val="single"/>
        </w:rPr>
        <w:t xml:space="preserve">umber of </w:t>
      </w:r>
      <w:proofErr w:type="gramStart"/>
      <w:r w:rsidR="00771EC9" w:rsidRPr="006328A8">
        <w:rPr>
          <w:color w:val="auto"/>
          <w:u w:val="single"/>
        </w:rPr>
        <w:t>participants</w:t>
      </w:r>
      <w:r w:rsidRPr="006328A8">
        <w:rPr>
          <w:color w:val="auto"/>
          <w:u w:val="single"/>
        </w:rPr>
        <w:t>;</w:t>
      </w:r>
      <w:proofErr w:type="gramEnd"/>
    </w:p>
    <w:p w14:paraId="70AF06DF" w14:textId="19DD7CE8" w:rsidR="00771EC9" w:rsidRPr="006328A8" w:rsidRDefault="0039558C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(2) The t</w:t>
      </w:r>
      <w:r w:rsidR="00771EC9" w:rsidRPr="006328A8">
        <w:rPr>
          <w:color w:val="auto"/>
          <w:u w:val="single"/>
        </w:rPr>
        <w:t xml:space="preserve">otal assistance </w:t>
      </w:r>
      <w:proofErr w:type="gramStart"/>
      <w:r w:rsidR="00771EC9" w:rsidRPr="006328A8">
        <w:rPr>
          <w:color w:val="auto"/>
          <w:u w:val="single"/>
        </w:rPr>
        <w:t>provided</w:t>
      </w:r>
      <w:r w:rsidRPr="006328A8">
        <w:rPr>
          <w:color w:val="auto"/>
          <w:u w:val="single"/>
        </w:rPr>
        <w:t>;</w:t>
      </w:r>
      <w:proofErr w:type="gramEnd"/>
    </w:p>
    <w:p w14:paraId="05A77F38" w14:textId="1F895CF9" w:rsidR="00771EC9" w:rsidRPr="006328A8" w:rsidRDefault="0039558C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(3) </w:t>
      </w:r>
      <w:r w:rsidR="00771EC9" w:rsidRPr="006328A8">
        <w:rPr>
          <w:color w:val="auto"/>
          <w:u w:val="single"/>
        </w:rPr>
        <w:t xml:space="preserve">Loan performance and default </w:t>
      </w:r>
      <w:proofErr w:type="gramStart"/>
      <w:r w:rsidR="00771EC9" w:rsidRPr="006328A8">
        <w:rPr>
          <w:color w:val="auto"/>
          <w:u w:val="single"/>
        </w:rPr>
        <w:t>rates</w:t>
      </w:r>
      <w:r w:rsidRPr="006328A8">
        <w:rPr>
          <w:color w:val="auto"/>
          <w:u w:val="single"/>
        </w:rPr>
        <w:t>;</w:t>
      </w:r>
      <w:proofErr w:type="gramEnd"/>
      <w:r w:rsidRPr="006328A8">
        <w:rPr>
          <w:color w:val="auto"/>
          <w:u w:val="single"/>
        </w:rPr>
        <w:t xml:space="preserve"> </w:t>
      </w:r>
    </w:p>
    <w:p w14:paraId="05C83188" w14:textId="7E1D433D" w:rsidR="00771EC9" w:rsidRPr="006328A8" w:rsidRDefault="0039558C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(4) </w:t>
      </w:r>
      <w:r w:rsidR="00771EC9" w:rsidRPr="006328A8">
        <w:rPr>
          <w:color w:val="auto"/>
          <w:u w:val="single"/>
        </w:rPr>
        <w:t>Employment retention outcomes</w:t>
      </w:r>
      <w:r w:rsidRPr="006328A8">
        <w:rPr>
          <w:color w:val="auto"/>
          <w:u w:val="single"/>
        </w:rPr>
        <w:t xml:space="preserve"> of </w:t>
      </w:r>
      <w:proofErr w:type="gramStart"/>
      <w:r w:rsidRPr="006328A8">
        <w:rPr>
          <w:color w:val="auto"/>
          <w:u w:val="single"/>
        </w:rPr>
        <w:t>participants;</w:t>
      </w:r>
      <w:proofErr w:type="gramEnd"/>
      <w:r w:rsidRPr="006328A8">
        <w:rPr>
          <w:color w:val="auto"/>
          <w:u w:val="single"/>
        </w:rPr>
        <w:t xml:space="preserve">  </w:t>
      </w:r>
    </w:p>
    <w:p w14:paraId="02FC14E1" w14:textId="77777777" w:rsidR="0039558C" w:rsidRPr="006328A8" w:rsidRDefault="0039558C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(5) </w:t>
      </w:r>
      <w:r w:rsidR="00771EC9" w:rsidRPr="006328A8">
        <w:rPr>
          <w:color w:val="auto"/>
          <w:u w:val="single"/>
        </w:rPr>
        <w:t>Recommendations for continuation or modification</w:t>
      </w:r>
      <w:r w:rsidRPr="006328A8">
        <w:rPr>
          <w:color w:val="auto"/>
          <w:u w:val="single"/>
        </w:rPr>
        <w:t>; and</w:t>
      </w:r>
    </w:p>
    <w:p w14:paraId="6C20EBFF" w14:textId="48D74F93" w:rsidR="00771EC9" w:rsidRPr="006328A8" w:rsidRDefault="0039558C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 xml:space="preserve">(6) Any other information that may be requested by the Joint Committee on Government and Finance.  </w:t>
      </w:r>
    </w:p>
    <w:p w14:paraId="25D16043" w14:textId="41BAB5D1" w:rsidR="00771EC9" w:rsidRPr="006328A8" w:rsidRDefault="00134671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j</w:t>
      </w:r>
      <w:r w:rsidRPr="006328A8">
        <w:rPr>
          <w:color w:val="auto"/>
          <w:u w:val="single"/>
        </w:rPr>
        <w:t>)</w:t>
      </w:r>
      <w:r w:rsidR="00771EC9" w:rsidRPr="006328A8">
        <w:rPr>
          <w:color w:val="auto"/>
          <w:u w:val="single"/>
        </w:rPr>
        <w:t xml:space="preserve"> </w:t>
      </w:r>
      <w:r w:rsidR="00771EC9" w:rsidRPr="006328A8">
        <w:rPr>
          <w:i/>
          <w:iCs/>
          <w:color w:val="auto"/>
          <w:u w:val="single"/>
        </w:rPr>
        <w:t xml:space="preserve">Sunset </w:t>
      </w:r>
      <w:r w:rsidRPr="006328A8">
        <w:rPr>
          <w:i/>
          <w:iCs/>
          <w:color w:val="auto"/>
          <w:u w:val="single"/>
        </w:rPr>
        <w:t>p</w:t>
      </w:r>
      <w:r w:rsidR="00771EC9" w:rsidRPr="006328A8">
        <w:rPr>
          <w:i/>
          <w:iCs/>
          <w:color w:val="auto"/>
          <w:u w:val="single"/>
        </w:rPr>
        <w:t>rovision</w:t>
      </w:r>
      <w:r w:rsidRPr="006328A8">
        <w:rPr>
          <w:i/>
          <w:iCs/>
          <w:color w:val="auto"/>
          <w:u w:val="single"/>
        </w:rPr>
        <w:t>.</w:t>
      </w:r>
      <w:r w:rsidRPr="006328A8">
        <w:rPr>
          <w:color w:val="auto"/>
          <w:u w:val="single"/>
        </w:rPr>
        <w:t xml:space="preserve"> – </w:t>
      </w:r>
      <w:r w:rsidR="00787715" w:rsidRPr="006328A8">
        <w:rPr>
          <w:color w:val="auto"/>
          <w:u w:val="single"/>
        </w:rPr>
        <w:t xml:space="preserve">This pilot program terminates five years after its effective date. </w:t>
      </w:r>
      <w:r w:rsidR="00771EC9" w:rsidRPr="006328A8">
        <w:rPr>
          <w:color w:val="auto"/>
          <w:u w:val="single"/>
        </w:rPr>
        <w:t>No new applications may be accepted after the sunset date.</w:t>
      </w:r>
    </w:p>
    <w:p w14:paraId="538CE3B0" w14:textId="0095743E" w:rsidR="00771EC9" w:rsidRPr="006328A8" w:rsidRDefault="00134671" w:rsidP="00771EC9">
      <w:pPr>
        <w:pStyle w:val="SectionBody"/>
        <w:rPr>
          <w:color w:val="auto"/>
          <w:u w:val="single"/>
        </w:rPr>
      </w:pPr>
      <w:r w:rsidRPr="006328A8">
        <w:rPr>
          <w:color w:val="auto"/>
          <w:u w:val="single"/>
        </w:rPr>
        <w:t>(</w:t>
      </w:r>
      <w:r w:rsidR="005221E2" w:rsidRPr="006328A8">
        <w:rPr>
          <w:color w:val="auto"/>
          <w:u w:val="single"/>
        </w:rPr>
        <w:t>k</w:t>
      </w:r>
      <w:r w:rsidRPr="006328A8">
        <w:rPr>
          <w:color w:val="auto"/>
          <w:u w:val="single"/>
        </w:rPr>
        <w:t>)</w:t>
      </w:r>
      <w:r w:rsidR="00771EC9" w:rsidRPr="006328A8">
        <w:rPr>
          <w:color w:val="auto"/>
          <w:u w:val="single"/>
        </w:rPr>
        <w:t xml:space="preserve"> </w:t>
      </w:r>
      <w:r w:rsidR="00771EC9" w:rsidRPr="006328A8">
        <w:rPr>
          <w:i/>
          <w:iCs/>
          <w:color w:val="auto"/>
          <w:u w:val="single"/>
        </w:rPr>
        <w:t xml:space="preserve">Effective </w:t>
      </w:r>
      <w:r w:rsidRPr="006328A8">
        <w:rPr>
          <w:i/>
          <w:iCs/>
          <w:color w:val="auto"/>
          <w:u w:val="single"/>
        </w:rPr>
        <w:t>d</w:t>
      </w:r>
      <w:r w:rsidR="00771EC9" w:rsidRPr="006328A8">
        <w:rPr>
          <w:i/>
          <w:iCs/>
          <w:color w:val="auto"/>
          <w:u w:val="single"/>
        </w:rPr>
        <w:t>ate</w:t>
      </w:r>
      <w:r w:rsidRPr="006328A8">
        <w:rPr>
          <w:i/>
          <w:iCs/>
          <w:color w:val="auto"/>
          <w:u w:val="single"/>
        </w:rPr>
        <w:t xml:space="preserve">. – </w:t>
      </w:r>
      <w:r w:rsidR="00771EC9" w:rsidRPr="006328A8">
        <w:rPr>
          <w:color w:val="auto"/>
          <w:u w:val="single"/>
        </w:rPr>
        <w:t xml:space="preserve">The </w:t>
      </w:r>
      <w:r w:rsidR="00787715" w:rsidRPr="006328A8">
        <w:rPr>
          <w:color w:val="auto"/>
          <w:u w:val="single"/>
        </w:rPr>
        <w:t xml:space="preserve">First-time Drive to Work Pilot Program becomes effective </w:t>
      </w:r>
      <w:r w:rsidR="00771EC9" w:rsidRPr="006328A8">
        <w:rPr>
          <w:color w:val="auto"/>
          <w:u w:val="single"/>
        </w:rPr>
        <w:t>July 1</w:t>
      </w:r>
      <w:r w:rsidR="00787715" w:rsidRPr="006328A8">
        <w:rPr>
          <w:color w:val="auto"/>
          <w:u w:val="single"/>
        </w:rPr>
        <w:t xml:space="preserve">, 2026. </w:t>
      </w:r>
    </w:p>
    <w:p w14:paraId="21BE20BE" w14:textId="77777777" w:rsidR="00C33014" w:rsidRPr="006328A8" w:rsidRDefault="00C33014" w:rsidP="00CC1F3B">
      <w:pPr>
        <w:pStyle w:val="Note"/>
        <w:rPr>
          <w:color w:val="auto"/>
        </w:rPr>
      </w:pPr>
    </w:p>
    <w:p w14:paraId="15FAE05C" w14:textId="59AE1CA5" w:rsidR="006865E9" w:rsidRPr="006328A8" w:rsidRDefault="00CF1DCA" w:rsidP="00CC1F3B">
      <w:pPr>
        <w:pStyle w:val="Note"/>
        <w:rPr>
          <w:color w:val="auto"/>
        </w:rPr>
      </w:pPr>
      <w:r w:rsidRPr="006328A8">
        <w:rPr>
          <w:color w:val="auto"/>
        </w:rPr>
        <w:lastRenderedPageBreak/>
        <w:t>NOTE: The</w:t>
      </w:r>
      <w:r w:rsidR="006865E9" w:rsidRPr="006328A8">
        <w:rPr>
          <w:color w:val="auto"/>
        </w:rPr>
        <w:t xml:space="preserve"> purpose of this bill is to </w:t>
      </w:r>
      <w:r w:rsidR="003B741D" w:rsidRPr="006328A8">
        <w:rPr>
          <w:color w:val="auto"/>
        </w:rPr>
        <w:t xml:space="preserve">create the First-time Drive to Work Pilot Program in the Division of Economic Development which provides certain vehicle purchase assistance to eligible participants. </w:t>
      </w:r>
    </w:p>
    <w:p w14:paraId="547DD9E6" w14:textId="77777777" w:rsidR="006865E9" w:rsidRPr="006328A8" w:rsidRDefault="00AE48A0" w:rsidP="00CC1F3B">
      <w:pPr>
        <w:pStyle w:val="Note"/>
        <w:rPr>
          <w:color w:val="auto"/>
        </w:rPr>
      </w:pPr>
      <w:r w:rsidRPr="006328A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328A8" w:rsidSect="00C718C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C4BC" w14:textId="77777777" w:rsidR="00AE16CD" w:rsidRPr="00B844FE" w:rsidRDefault="00AE16CD" w:rsidP="00B844FE">
      <w:r>
        <w:separator/>
      </w:r>
    </w:p>
  </w:endnote>
  <w:endnote w:type="continuationSeparator" w:id="0">
    <w:p w14:paraId="636D1C11" w14:textId="77777777" w:rsidR="00AE16CD" w:rsidRPr="00B844FE" w:rsidRDefault="00AE16C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72EC96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8F0E60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65AC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B21" w14:textId="77777777" w:rsidR="00F50A24" w:rsidRDefault="00F50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3FD6" w14:textId="77777777" w:rsidR="00AE16CD" w:rsidRPr="00B844FE" w:rsidRDefault="00AE16CD" w:rsidP="00B844FE">
      <w:r>
        <w:separator/>
      </w:r>
    </w:p>
  </w:footnote>
  <w:footnote w:type="continuationSeparator" w:id="0">
    <w:p w14:paraId="55976995" w14:textId="77777777" w:rsidR="00AE16CD" w:rsidRPr="00B844FE" w:rsidRDefault="00AE16C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7426" w14:textId="77777777" w:rsidR="002A0269" w:rsidRPr="00B844FE" w:rsidRDefault="001D41CE">
    <w:pPr>
      <w:pStyle w:val="Header"/>
    </w:pPr>
    <w:sdt>
      <w:sdtPr>
        <w:id w:val="-684364211"/>
        <w:placeholder>
          <w:docPart w:val="271BD015B7D3470A907DC326056453C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71BD015B7D3470A907DC326056453C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F942" w14:textId="013737FD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2769E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625914">
      <w:rPr>
        <w:sz w:val="22"/>
        <w:szCs w:val="22"/>
      </w:rPr>
      <w:t>911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2769E">
          <w:rPr>
            <w:sz w:val="22"/>
            <w:szCs w:val="22"/>
          </w:rPr>
          <w:t>2026R3921</w:t>
        </w:r>
      </w:sdtContent>
    </w:sdt>
  </w:p>
  <w:p w14:paraId="498210F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864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CD"/>
    <w:rsid w:val="0000526A"/>
    <w:rsid w:val="000573A9"/>
    <w:rsid w:val="00085D22"/>
    <w:rsid w:val="00093AB0"/>
    <w:rsid w:val="000C5C77"/>
    <w:rsid w:val="000E3912"/>
    <w:rsid w:val="000F6222"/>
    <w:rsid w:val="0010070F"/>
    <w:rsid w:val="00134671"/>
    <w:rsid w:val="0015112E"/>
    <w:rsid w:val="001552E7"/>
    <w:rsid w:val="001566B4"/>
    <w:rsid w:val="001A66B7"/>
    <w:rsid w:val="001C279E"/>
    <w:rsid w:val="001D41CE"/>
    <w:rsid w:val="001D459E"/>
    <w:rsid w:val="0020151F"/>
    <w:rsid w:val="00207323"/>
    <w:rsid w:val="00210207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56BD"/>
    <w:rsid w:val="00345B4B"/>
    <w:rsid w:val="00394191"/>
    <w:rsid w:val="0039558C"/>
    <w:rsid w:val="003B741D"/>
    <w:rsid w:val="003C51CD"/>
    <w:rsid w:val="003C6034"/>
    <w:rsid w:val="003D0B15"/>
    <w:rsid w:val="00400B5C"/>
    <w:rsid w:val="004368E0"/>
    <w:rsid w:val="004464A2"/>
    <w:rsid w:val="004C13DD"/>
    <w:rsid w:val="004D322A"/>
    <w:rsid w:val="004D3ABE"/>
    <w:rsid w:val="004E3441"/>
    <w:rsid w:val="00500579"/>
    <w:rsid w:val="005221E2"/>
    <w:rsid w:val="00572702"/>
    <w:rsid w:val="00585FAD"/>
    <w:rsid w:val="005A5366"/>
    <w:rsid w:val="00625914"/>
    <w:rsid w:val="006328A8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6FD5"/>
    <w:rsid w:val="0072769E"/>
    <w:rsid w:val="00766AD0"/>
    <w:rsid w:val="00771EC9"/>
    <w:rsid w:val="00787715"/>
    <w:rsid w:val="007A5259"/>
    <w:rsid w:val="007A7081"/>
    <w:rsid w:val="007F1CF5"/>
    <w:rsid w:val="007F7424"/>
    <w:rsid w:val="00834EDE"/>
    <w:rsid w:val="00860A2F"/>
    <w:rsid w:val="0087204B"/>
    <w:rsid w:val="008736AA"/>
    <w:rsid w:val="008C421D"/>
    <w:rsid w:val="008D275D"/>
    <w:rsid w:val="009015BD"/>
    <w:rsid w:val="00946186"/>
    <w:rsid w:val="00954219"/>
    <w:rsid w:val="00980327"/>
    <w:rsid w:val="00986478"/>
    <w:rsid w:val="009B5557"/>
    <w:rsid w:val="009F1067"/>
    <w:rsid w:val="00A31E01"/>
    <w:rsid w:val="00A527AD"/>
    <w:rsid w:val="00A718CF"/>
    <w:rsid w:val="00AA069B"/>
    <w:rsid w:val="00AE16CD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2EB6"/>
    <w:rsid w:val="00C604D8"/>
    <w:rsid w:val="00C62327"/>
    <w:rsid w:val="00C718C1"/>
    <w:rsid w:val="00C8089A"/>
    <w:rsid w:val="00C81083"/>
    <w:rsid w:val="00C85096"/>
    <w:rsid w:val="00CB20EF"/>
    <w:rsid w:val="00CC1F3B"/>
    <w:rsid w:val="00CD12CB"/>
    <w:rsid w:val="00CD36CF"/>
    <w:rsid w:val="00CF1DCA"/>
    <w:rsid w:val="00D579FC"/>
    <w:rsid w:val="00D81C16"/>
    <w:rsid w:val="00D87CBC"/>
    <w:rsid w:val="00DE0A82"/>
    <w:rsid w:val="00DE526B"/>
    <w:rsid w:val="00DF199D"/>
    <w:rsid w:val="00E01542"/>
    <w:rsid w:val="00E365F1"/>
    <w:rsid w:val="00E62F48"/>
    <w:rsid w:val="00E831B3"/>
    <w:rsid w:val="00E90FA5"/>
    <w:rsid w:val="00E95FBC"/>
    <w:rsid w:val="00EC5E63"/>
    <w:rsid w:val="00EE70CB"/>
    <w:rsid w:val="00F41CA2"/>
    <w:rsid w:val="00F443C0"/>
    <w:rsid w:val="00F50A24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7CAE5"/>
  <w15:chartTrackingRefBased/>
  <w15:docId w15:val="{CD7A9257-57A0-4906-B84F-217D592A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718C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E0A5DB71444661B2BE357F363C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43DF2-E334-4137-A8F4-E9C123E9D507}"/>
      </w:docPartPr>
      <w:docPartBody>
        <w:p w:rsidR="00E73561" w:rsidRDefault="00E73561">
          <w:pPr>
            <w:pStyle w:val="A9E0A5DB71444661B2BE357F363CB9FB"/>
          </w:pPr>
          <w:r w:rsidRPr="00B844FE">
            <w:t>Prefix Text</w:t>
          </w:r>
        </w:p>
      </w:docPartBody>
    </w:docPart>
    <w:docPart>
      <w:docPartPr>
        <w:name w:val="271BD015B7D3470A907DC3260564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51D6-8051-4B42-B62C-DAE425BDB117}"/>
      </w:docPartPr>
      <w:docPartBody>
        <w:p w:rsidR="00E73561" w:rsidRDefault="00E73561">
          <w:pPr>
            <w:pStyle w:val="271BD015B7D3470A907DC326056453CC"/>
          </w:pPr>
          <w:r w:rsidRPr="00B844FE">
            <w:t>[Type here]</w:t>
          </w:r>
        </w:p>
      </w:docPartBody>
    </w:docPart>
    <w:docPart>
      <w:docPartPr>
        <w:name w:val="707E534518034F1EA397757FDB7C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84BB-E387-46B6-A851-EEA6C6203252}"/>
      </w:docPartPr>
      <w:docPartBody>
        <w:p w:rsidR="00E73561" w:rsidRDefault="00E73561">
          <w:pPr>
            <w:pStyle w:val="707E534518034F1EA397757FDB7CC103"/>
          </w:pPr>
          <w:r w:rsidRPr="00B844FE">
            <w:t>Number</w:t>
          </w:r>
        </w:p>
      </w:docPartBody>
    </w:docPart>
    <w:docPart>
      <w:docPartPr>
        <w:name w:val="A226EDF8CAED40F981472B837E2F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2761-9956-417A-8A10-72C21E9AF607}"/>
      </w:docPartPr>
      <w:docPartBody>
        <w:p w:rsidR="00E73561" w:rsidRDefault="00E73561">
          <w:pPr>
            <w:pStyle w:val="A226EDF8CAED40F981472B837E2FDF72"/>
          </w:pPr>
          <w:r w:rsidRPr="00B844FE">
            <w:t>Enter Sponsors Here</w:t>
          </w:r>
        </w:p>
      </w:docPartBody>
    </w:docPart>
    <w:docPart>
      <w:docPartPr>
        <w:name w:val="D45B6934407E472CAD5729768FD8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B565-37B9-4CB1-912A-C4F1ADEC7160}"/>
      </w:docPartPr>
      <w:docPartBody>
        <w:p w:rsidR="00E73561" w:rsidRDefault="00E73561">
          <w:pPr>
            <w:pStyle w:val="D45B6934407E472CAD5729768FD8B67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61"/>
    <w:rsid w:val="004D322A"/>
    <w:rsid w:val="00706FD5"/>
    <w:rsid w:val="0087204B"/>
    <w:rsid w:val="008C421D"/>
    <w:rsid w:val="00BC6E85"/>
    <w:rsid w:val="00C8089A"/>
    <w:rsid w:val="00E73561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E0A5DB71444661B2BE357F363CB9FB">
    <w:name w:val="A9E0A5DB71444661B2BE357F363CB9FB"/>
  </w:style>
  <w:style w:type="paragraph" w:customStyle="1" w:styleId="271BD015B7D3470A907DC326056453CC">
    <w:name w:val="271BD015B7D3470A907DC326056453CC"/>
  </w:style>
  <w:style w:type="paragraph" w:customStyle="1" w:styleId="707E534518034F1EA397757FDB7CC103">
    <w:name w:val="707E534518034F1EA397757FDB7CC103"/>
  </w:style>
  <w:style w:type="paragraph" w:customStyle="1" w:styleId="A226EDF8CAED40F981472B837E2FDF72">
    <w:name w:val="A226EDF8CAED40F981472B837E2FDF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5B6934407E472CAD5729768FD8B67B">
    <w:name w:val="D45B6934407E472CAD5729768FD8B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24</TotalTime>
  <Pages>5</Pages>
  <Words>894</Words>
  <Characters>4789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10</cp:revision>
  <dcterms:created xsi:type="dcterms:W3CDTF">2026-02-03T16:51:00Z</dcterms:created>
  <dcterms:modified xsi:type="dcterms:W3CDTF">2026-02-11T14:09:00Z</dcterms:modified>
</cp:coreProperties>
</file>